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CF303" w14:textId="128F21AB" w:rsidR="00973EE6" w:rsidRPr="00AA4A2A" w:rsidRDefault="00973EE6" w:rsidP="00973EE6">
      <w:pPr>
        <w:spacing w:after="160" w:line="259" w:lineRule="auto"/>
        <w:rPr>
          <w:rFonts w:eastAsia="Calibri"/>
          <w:b/>
          <w:sz w:val="22"/>
          <w:lang w:eastAsia="en-US"/>
        </w:rPr>
      </w:pPr>
      <w:r w:rsidRPr="00AA4A2A">
        <w:rPr>
          <w:rFonts w:eastAsia="Calibri"/>
          <w:b/>
          <w:sz w:val="22"/>
          <w:lang w:eastAsia="en-US"/>
        </w:rPr>
        <w:t xml:space="preserve">                    </w:t>
      </w:r>
      <w:bookmarkStart w:id="0" w:name="_Hlk184196942"/>
      <w:r w:rsidRPr="00953FBB">
        <w:rPr>
          <w:noProof/>
        </w:rPr>
        <w:drawing>
          <wp:inline distT="0" distB="0" distL="0" distR="0" wp14:anchorId="68B1300B" wp14:editId="2FB01E82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A2A">
        <w:rPr>
          <w:rFonts w:eastAsia="Calibri"/>
          <w:b/>
          <w:sz w:val="22"/>
          <w:lang w:eastAsia="en-US"/>
        </w:rPr>
        <w:t xml:space="preserve">    </w:t>
      </w:r>
    </w:p>
    <w:p w14:paraId="6A53B2F2" w14:textId="77777777" w:rsidR="00973EE6" w:rsidRPr="00AA4A2A" w:rsidRDefault="00973EE6" w:rsidP="00973EE6">
      <w:pPr>
        <w:spacing w:line="259" w:lineRule="auto"/>
        <w:rPr>
          <w:rFonts w:eastAsia="Calibri"/>
          <w:b/>
          <w:sz w:val="22"/>
          <w:lang w:eastAsia="en-US"/>
        </w:rPr>
      </w:pPr>
      <w:r w:rsidRPr="00AA4A2A">
        <w:rPr>
          <w:rFonts w:eastAsia="Calibri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 w:rsidRPr="00AA4A2A"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973EE6" w:rsidRPr="00A64D9A" w14:paraId="0E3B2D17" w14:textId="77777777" w:rsidTr="00A44292">
        <w:tc>
          <w:tcPr>
            <w:tcW w:w="6379" w:type="dxa"/>
            <w:shd w:val="clear" w:color="auto" w:fill="auto"/>
          </w:tcPr>
          <w:p w14:paraId="2804EDAB" w14:textId="519E66F2" w:rsidR="00973EE6" w:rsidRPr="00685E42" w:rsidRDefault="00973EE6" w:rsidP="00A4429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85E42">
              <w:rPr>
                <w:rFonts w:eastAsia="Calibri"/>
                <w:b/>
                <w:sz w:val="22"/>
                <w:szCs w:val="22"/>
                <w:lang w:eastAsia="en-US"/>
              </w:rPr>
              <w:t xml:space="preserve">OSNOVNA ŠKOLA JOSIPA ZORIĆA                                                                                                       </w:t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t xml:space="preserve">Ulica Josipa Zorića 86, 10370 Dugo Selo                                                                                                      KLASA:       </w:t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fldChar w:fldCharType="begin"/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instrText xml:space="preserve"> MERGEFIELD  CasesClassificationCode  \* MERGEFORMAT </w:instrText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fldChar w:fldCharType="separate"/>
            </w:r>
            <w:r w:rsidRPr="00685E42">
              <w:rPr>
                <w:rFonts w:eastAsia="Calibri"/>
                <w:noProof/>
                <w:sz w:val="22"/>
                <w:szCs w:val="22"/>
                <w:lang w:val="en-US"/>
              </w:rPr>
              <w:t>«CasesClassificationCode»</w:t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fldChar w:fldCharType="end"/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fldChar w:fldCharType="begin"/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instrText xml:space="preserve"> MERGEFIELD  RegistrationNumber  \* MERGEFORMAT </w:instrText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685E42">
              <w:rPr>
                <w:rFonts w:eastAsia="Calibri"/>
                <w:noProof/>
                <w:sz w:val="22"/>
                <w:szCs w:val="22"/>
                <w:lang w:eastAsia="en-US"/>
              </w:rPr>
              <w:t>«RegistrationNumber»</w:t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685E42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Dugo Selo,   </w:t>
            </w:r>
            <w:r>
              <w:rPr>
                <w:rFonts w:eastAsia="Calibri"/>
                <w:sz w:val="22"/>
                <w:szCs w:val="22"/>
                <w:lang w:eastAsia="en-US"/>
              </w:rPr>
              <w:t>11. ožujka 2025.</w:t>
            </w:r>
          </w:p>
        </w:tc>
        <w:tc>
          <w:tcPr>
            <w:tcW w:w="2693" w:type="dxa"/>
            <w:shd w:val="clear" w:color="auto" w:fill="auto"/>
          </w:tcPr>
          <w:p w14:paraId="601E8758" w14:textId="77777777" w:rsidR="00973EE6" w:rsidRPr="00685E42" w:rsidRDefault="00973EE6" w:rsidP="00A44292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85E42">
              <w:rPr>
                <w:rFonts w:eastAsia="Calibri"/>
                <w:sz w:val="22"/>
                <w:szCs w:val="22"/>
                <w:lang w:val="en-US"/>
              </w:rPr>
              <w:fldChar w:fldCharType="begin"/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instrText xml:space="preserve"> MERGEFIELD  Image:QRcode  \* MERGEFORMAT </w:instrText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fldChar w:fldCharType="separate"/>
            </w:r>
            <w:r w:rsidRPr="00685E42">
              <w:rPr>
                <w:rFonts w:eastAsia="Calibri"/>
                <w:noProof/>
                <w:sz w:val="22"/>
                <w:szCs w:val="22"/>
                <w:lang w:val="en-US"/>
              </w:rPr>
              <w:t>«Image:QRcode»</w:t>
            </w:r>
            <w:r w:rsidRPr="00685E42">
              <w:rPr>
                <w:rFonts w:eastAsia="Calibri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0E0283F" w14:textId="77777777" w:rsidR="00973EE6" w:rsidRDefault="00973EE6" w:rsidP="00973EE6">
      <w:r>
        <w:tab/>
      </w:r>
      <w:r>
        <w:tab/>
      </w:r>
      <w:r>
        <w:tab/>
      </w:r>
      <w:r>
        <w:tab/>
      </w:r>
      <w:r>
        <w:tab/>
      </w:r>
    </w:p>
    <w:p w14:paraId="4274EA54" w14:textId="77777777" w:rsidR="00973EE6" w:rsidRDefault="00973EE6" w:rsidP="00973EE6"/>
    <w:p w14:paraId="1A4E7282" w14:textId="77777777" w:rsidR="00973EE6" w:rsidRDefault="00973EE6" w:rsidP="00973EE6">
      <w:r>
        <w:t>Predmet:</w:t>
      </w:r>
      <w:r>
        <w:tab/>
        <w:t>Izbor tri ponude za prezentaciju</w:t>
      </w:r>
    </w:p>
    <w:p w14:paraId="4E8B9E79" w14:textId="77777777" w:rsidR="00973EE6" w:rsidRDefault="00973EE6" w:rsidP="00973EE6"/>
    <w:p w14:paraId="5D4B591A" w14:textId="77777777" w:rsidR="00973EE6" w:rsidRDefault="00973EE6" w:rsidP="00973EE6"/>
    <w:p w14:paraId="2EA62FC9" w14:textId="3A0ABCBC" w:rsidR="00973EE6" w:rsidRDefault="00973EE6" w:rsidP="00973EE6">
      <w:r>
        <w:tab/>
        <w:t xml:space="preserve">Povjerenstvo za odabir višednevne </w:t>
      </w:r>
      <w:proofErr w:type="spellStart"/>
      <w:r>
        <w:t>izvanučioničke</w:t>
      </w:r>
      <w:proofErr w:type="spellEnd"/>
      <w:r>
        <w:t xml:space="preserve"> nastave na javnom otvaranju ponuda u ponedjeljak, </w:t>
      </w:r>
      <w:r>
        <w:t>10</w:t>
      </w:r>
      <w:r>
        <w:t xml:space="preserve">. </w:t>
      </w:r>
      <w:r>
        <w:t>ožujka</w:t>
      </w:r>
      <w:r>
        <w:t xml:space="preserve"> 202</w:t>
      </w:r>
      <w:r>
        <w:t>5</w:t>
      </w:r>
      <w:r>
        <w:t xml:space="preserve">. godine izabralo je tri ponude koje će biti predstavljene roditeljima učenika sedmih razreda za koje će biti organizirana višednevna </w:t>
      </w:r>
      <w:proofErr w:type="spellStart"/>
      <w:r>
        <w:t>izvanučionička</w:t>
      </w:r>
      <w:proofErr w:type="spellEnd"/>
      <w:r>
        <w:t xml:space="preserve"> nastava (maturalno putovanje S</w:t>
      </w:r>
      <w:r>
        <w:t>jevern</w:t>
      </w:r>
      <w:r>
        <w:t>a Dalmacija). Na javni poziv stigl</w:t>
      </w:r>
      <w:r>
        <w:t>e su četiri</w:t>
      </w:r>
      <w:r>
        <w:t xml:space="preserve"> (</w:t>
      </w:r>
      <w:r>
        <w:t>4</w:t>
      </w:r>
      <w:r>
        <w:t>) ponud</w:t>
      </w:r>
      <w:r>
        <w:t>e</w:t>
      </w:r>
      <w:r>
        <w:t xml:space="preserve">. </w:t>
      </w:r>
    </w:p>
    <w:p w14:paraId="48F758BB" w14:textId="77777777" w:rsidR="00973EE6" w:rsidRDefault="00973EE6" w:rsidP="00973EE6"/>
    <w:p w14:paraId="3883F6BB" w14:textId="0B7D3B89" w:rsidR="00973EE6" w:rsidRDefault="00973EE6" w:rsidP="00973EE6">
      <w:r>
        <w:tab/>
      </w:r>
      <w:r w:rsidR="00FC7EB0">
        <w:t>T</w:t>
      </w:r>
      <w:r>
        <w:t xml:space="preserve">ri (3) </w:t>
      </w:r>
      <w:r>
        <w:t xml:space="preserve">ponude </w:t>
      </w:r>
      <w:r>
        <w:t xml:space="preserve">za predstavljanje </w:t>
      </w:r>
      <w:r>
        <w:t>agencija:</w:t>
      </w:r>
    </w:p>
    <w:p w14:paraId="399D2D10" w14:textId="77777777" w:rsidR="00973EE6" w:rsidRDefault="00973EE6" w:rsidP="00973EE6"/>
    <w:p w14:paraId="5DD6A371" w14:textId="04943CA3" w:rsidR="00973EE6" w:rsidRPr="001453F9" w:rsidRDefault="00973EE6" w:rsidP="00973EE6">
      <w:pPr>
        <w:numPr>
          <w:ilvl w:val="0"/>
          <w:numId w:val="1"/>
        </w:numPr>
      </w:pPr>
      <w:r>
        <w:t xml:space="preserve">Turistička agencija </w:t>
      </w:r>
      <w:r>
        <w:rPr>
          <w:sz w:val="22"/>
          <w:szCs w:val="22"/>
        </w:rPr>
        <w:t xml:space="preserve">KA TRAVEL d.o.o., Bogoslava Šuleka 27, 47 000 Karlovac – hotel </w:t>
      </w:r>
      <w:proofErr w:type="spellStart"/>
      <w:r>
        <w:rPr>
          <w:sz w:val="22"/>
          <w:szCs w:val="22"/>
        </w:rPr>
        <w:t>Amadria</w:t>
      </w:r>
      <w:proofErr w:type="spellEnd"/>
      <w:r>
        <w:rPr>
          <w:sz w:val="22"/>
          <w:szCs w:val="22"/>
        </w:rPr>
        <w:t xml:space="preserve"> Park </w:t>
      </w:r>
      <w:proofErr w:type="spellStart"/>
      <w:r>
        <w:rPr>
          <w:sz w:val="22"/>
          <w:szCs w:val="22"/>
        </w:rPr>
        <w:t>Kids</w:t>
      </w:r>
      <w:proofErr w:type="spellEnd"/>
      <w:r>
        <w:rPr>
          <w:sz w:val="22"/>
          <w:szCs w:val="22"/>
        </w:rPr>
        <w:t xml:space="preserve"> </w:t>
      </w:r>
      <w:r w:rsidR="001453F9">
        <w:rPr>
          <w:sz w:val="22"/>
          <w:szCs w:val="22"/>
        </w:rPr>
        <w:t xml:space="preserve">Andrija 4* </w:t>
      </w:r>
      <w:r>
        <w:rPr>
          <w:sz w:val="22"/>
          <w:szCs w:val="22"/>
        </w:rPr>
        <w:t>od 15.-17.09.2025.</w:t>
      </w:r>
    </w:p>
    <w:p w14:paraId="0F996024" w14:textId="77777777" w:rsidR="001453F9" w:rsidRDefault="001453F9" w:rsidP="001453F9">
      <w:pPr>
        <w:ind w:left="720"/>
      </w:pPr>
    </w:p>
    <w:p w14:paraId="40405CF8" w14:textId="77777777" w:rsidR="001453F9" w:rsidRPr="001453F9" w:rsidRDefault="00973EE6" w:rsidP="001453F9">
      <w:pPr>
        <w:numPr>
          <w:ilvl w:val="0"/>
          <w:numId w:val="1"/>
        </w:numPr>
      </w:pPr>
      <w:r>
        <w:t xml:space="preserve">Turistička agencija </w:t>
      </w:r>
      <w:r>
        <w:t>OBORD</w:t>
      </w:r>
      <w:r>
        <w:t xml:space="preserve"> d.o.o., </w:t>
      </w:r>
      <w:proofErr w:type="spellStart"/>
      <w:r>
        <w:t>Trumbićeva</w:t>
      </w:r>
      <w:proofErr w:type="spellEnd"/>
      <w:r>
        <w:t xml:space="preserve"> 6, </w:t>
      </w:r>
      <w:r>
        <w:t>10000 Zagreb</w:t>
      </w:r>
      <w:r w:rsidR="001453F9">
        <w:t xml:space="preserve"> </w:t>
      </w:r>
      <w:r w:rsidR="001453F9">
        <w:rPr>
          <w:sz w:val="22"/>
          <w:szCs w:val="22"/>
        </w:rPr>
        <w:t xml:space="preserve">– hotel </w:t>
      </w:r>
      <w:proofErr w:type="spellStart"/>
      <w:r w:rsidR="001453F9">
        <w:rPr>
          <w:sz w:val="22"/>
          <w:szCs w:val="22"/>
        </w:rPr>
        <w:t>Amadria</w:t>
      </w:r>
      <w:proofErr w:type="spellEnd"/>
      <w:r w:rsidR="001453F9">
        <w:rPr>
          <w:sz w:val="22"/>
          <w:szCs w:val="22"/>
        </w:rPr>
        <w:t xml:space="preserve"> Park </w:t>
      </w:r>
      <w:proofErr w:type="spellStart"/>
      <w:r w:rsidR="001453F9">
        <w:rPr>
          <w:sz w:val="22"/>
          <w:szCs w:val="22"/>
        </w:rPr>
        <w:t>Kids</w:t>
      </w:r>
      <w:proofErr w:type="spellEnd"/>
      <w:r w:rsidR="001453F9">
        <w:rPr>
          <w:sz w:val="22"/>
          <w:szCs w:val="22"/>
        </w:rPr>
        <w:t xml:space="preserve"> Andrija 4* od 15.-17.09.2025.</w:t>
      </w:r>
    </w:p>
    <w:p w14:paraId="0E48FDB8" w14:textId="003B6213" w:rsidR="00973EE6" w:rsidRDefault="00973EE6" w:rsidP="001453F9">
      <w:pPr>
        <w:ind w:left="720"/>
      </w:pPr>
    </w:p>
    <w:p w14:paraId="012E2D6D" w14:textId="77777777" w:rsidR="001453F9" w:rsidRPr="001453F9" w:rsidRDefault="00973EE6" w:rsidP="001453F9">
      <w:pPr>
        <w:numPr>
          <w:ilvl w:val="0"/>
          <w:numId w:val="1"/>
        </w:numPr>
      </w:pPr>
      <w:r>
        <w:t xml:space="preserve">Putnička agencija </w:t>
      </w:r>
      <w:r>
        <w:t>BRIONI</w:t>
      </w:r>
      <w:r>
        <w:t xml:space="preserve"> d.o.o., </w:t>
      </w:r>
      <w:proofErr w:type="spellStart"/>
      <w:r>
        <w:t>Šijanska</w:t>
      </w:r>
      <w:proofErr w:type="spellEnd"/>
      <w:r>
        <w:t xml:space="preserve"> cesta 4, 52 100 Pula</w:t>
      </w:r>
      <w:r>
        <w:t xml:space="preserve"> </w:t>
      </w:r>
      <w:r w:rsidR="001453F9">
        <w:rPr>
          <w:sz w:val="22"/>
          <w:szCs w:val="22"/>
        </w:rPr>
        <w:t xml:space="preserve">– hotel </w:t>
      </w:r>
      <w:proofErr w:type="spellStart"/>
      <w:r w:rsidR="001453F9">
        <w:rPr>
          <w:sz w:val="22"/>
          <w:szCs w:val="22"/>
        </w:rPr>
        <w:t>Amadria</w:t>
      </w:r>
      <w:proofErr w:type="spellEnd"/>
      <w:r w:rsidR="001453F9">
        <w:rPr>
          <w:sz w:val="22"/>
          <w:szCs w:val="22"/>
        </w:rPr>
        <w:t xml:space="preserve"> Park </w:t>
      </w:r>
      <w:proofErr w:type="spellStart"/>
      <w:r w:rsidR="001453F9">
        <w:rPr>
          <w:sz w:val="22"/>
          <w:szCs w:val="22"/>
        </w:rPr>
        <w:t>Kids</w:t>
      </w:r>
      <w:proofErr w:type="spellEnd"/>
      <w:r w:rsidR="001453F9">
        <w:rPr>
          <w:sz w:val="22"/>
          <w:szCs w:val="22"/>
        </w:rPr>
        <w:t xml:space="preserve"> Andrija 4* od 15.-17.09.2025.</w:t>
      </w:r>
    </w:p>
    <w:p w14:paraId="213A4341" w14:textId="63915CC1" w:rsidR="00973EE6" w:rsidRDefault="00973EE6" w:rsidP="00FC7EB0">
      <w:pPr>
        <w:ind w:left="360"/>
      </w:pPr>
    </w:p>
    <w:p w14:paraId="5332CC0F" w14:textId="77777777" w:rsidR="00973EE6" w:rsidRDefault="00973EE6" w:rsidP="00973EE6">
      <w:pPr>
        <w:ind w:left="720"/>
      </w:pPr>
    </w:p>
    <w:p w14:paraId="5ECB452C" w14:textId="77777777" w:rsidR="00973EE6" w:rsidRDefault="00973EE6" w:rsidP="00973EE6">
      <w:r>
        <w:t>Vrijeme trajanja pojedinog predstavljanja je petnaest (15) minuta.</w:t>
      </w:r>
    </w:p>
    <w:p w14:paraId="37298E23" w14:textId="77777777" w:rsidR="00973EE6" w:rsidRDefault="00973EE6" w:rsidP="00973EE6"/>
    <w:p w14:paraId="503EB6CC" w14:textId="0F653E11" w:rsidR="00973EE6" w:rsidRDefault="00973EE6" w:rsidP="00973EE6">
      <w:r>
        <w:t xml:space="preserve">Skupni roditeljski sastanak održat će se  u četvrtak, </w:t>
      </w:r>
      <w:r>
        <w:t>1</w:t>
      </w:r>
      <w:r>
        <w:t xml:space="preserve">3. </w:t>
      </w:r>
      <w:r>
        <w:t>ožujka</w:t>
      </w:r>
      <w:r>
        <w:t xml:space="preserve"> 202</w:t>
      </w:r>
      <w:r>
        <w:t>5</w:t>
      </w:r>
      <w:r>
        <w:t>. godine u 18.30 sati u školskoj blagovaonici.</w:t>
      </w:r>
    </w:p>
    <w:p w14:paraId="10F78109" w14:textId="77777777" w:rsidR="00973EE6" w:rsidRDefault="00973EE6" w:rsidP="00973EE6"/>
    <w:p w14:paraId="021DF058" w14:textId="77777777" w:rsidR="00973EE6" w:rsidRDefault="00973EE6" w:rsidP="00973EE6"/>
    <w:p w14:paraId="519A0AAD" w14:textId="77777777" w:rsidR="00973EE6" w:rsidRDefault="00973EE6" w:rsidP="00973EE6"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1D987D39" w14:textId="77777777" w:rsidR="00973EE6" w:rsidRDefault="00973EE6" w:rsidP="00973EE6"/>
    <w:p w14:paraId="7E08AD2C" w14:textId="77777777" w:rsidR="00973EE6" w:rsidRDefault="00973EE6" w:rsidP="00973EE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2DE87D67" w14:textId="77777777" w:rsidR="00973EE6" w:rsidRDefault="00973EE6" w:rsidP="00973EE6">
      <w:r>
        <w:tab/>
      </w:r>
      <w:r>
        <w:tab/>
      </w:r>
      <w:r>
        <w:tab/>
      </w:r>
      <w:r>
        <w:tab/>
      </w:r>
      <w:r>
        <w:tab/>
      </w:r>
      <w:r>
        <w:tab/>
        <w:t>Mara Mamuza, dipl. defektolog</w:t>
      </w:r>
      <w:r>
        <w:tab/>
      </w:r>
    </w:p>
    <w:p w14:paraId="4B1F9B2E" w14:textId="77777777" w:rsidR="00973EE6" w:rsidRDefault="00973EE6" w:rsidP="00973EE6"/>
    <w:bookmarkEnd w:id="0"/>
    <w:p w14:paraId="1691077C" w14:textId="77777777" w:rsidR="00973EE6" w:rsidRDefault="00973EE6" w:rsidP="00973EE6"/>
    <w:p w14:paraId="54D8D65E" w14:textId="77777777" w:rsidR="00973EE6" w:rsidRDefault="00973EE6" w:rsidP="00973EE6"/>
    <w:p w14:paraId="1DA4C871" w14:textId="77777777" w:rsidR="00973EE6" w:rsidRDefault="00973EE6" w:rsidP="00973EE6"/>
    <w:p w14:paraId="3AD8D3CC" w14:textId="77777777" w:rsidR="006C00E3" w:rsidRDefault="006C00E3"/>
    <w:sectPr w:rsidR="006C00E3" w:rsidSect="00973EE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F0687"/>
    <w:multiLevelType w:val="hybridMultilevel"/>
    <w:tmpl w:val="25B86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E6"/>
    <w:rsid w:val="001453F9"/>
    <w:rsid w:val="006C00E3"/>
    <w:rsid w:val="00973EE6"/>
    <w:rsid w:val="00F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A0A6"/>
  <w15:chartTrackingRefBased/>
  <w15:docId w15:val="{A5AC08CB-9130-4935-8591-0067B462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Pavlić</dc:creator>
  <cp:keywords/>
  <dc:description/>
  <cp:lastModifiedBy>Gordana Pavlić</cp:lastModifiedBy>
  <cp:revision>2</cp:revision>
  <dcterms:created xsi:type="dcterms:W3CDTF">2025-03-11T10:44:00Z</dcterms:created>
  <dcterms:modified xsi:type="dcterms:W3CDTF">2025-03-11T10:59:00Z</dcterms:modified>
</cp:coreProperties>
</file>